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20" w:rsidRDefault="00DC3A20" w:rsidP="00DC3A20">
      <w:pPr>
        <w:pStyle w:val="a3"/>
        <w:ind w:firstLine="708"/>
        <w:jc w:val="center"/>
        <w:rPr>
          <w:b/>
        </w:rPr>
      </w:pPr>
      <w:r w:rsidRPr="00DC3A20">
        <w:rPr>
          <w:b/>
        </w:rPr>
        <w:t xml:space="preserve">Информация Управления народного образования </w:t>
      </w:r>
    </w:p>
    <w:p w:rsidR="00DC3A20" w:rsidRDefault="00DC3A20" w:rsidP="00DC3A20">
      <w:pPr>
        <w:pStyle w:val="a3"/>
        <w:ind w:firstLine="708"/>
        <w:jc w:val="center"/>
        <w:rPr>
          <w:b/>
        </w:rPr>
      </w:pPr>
      <w:r w:rsidRPr="00DC3A20">
        <w:rPr>
          <w:b/>
        </w:rPr>
        <w:t>Администрации городского округа Дубна</w:t>
      </w:r>
      <w:r>
        <w:rPr>
          <w:b/>
        </w:rPr>
        <w:t xml:space="preserve"> </w:t>
      </w:r>
    </w:p>
    <w:p w:rsidR="00DC3A20" w:rsidRDefault="00DC3A20" w:rsidP="00DC3A20">
      <w:pPr>
        <w:pStyle w:val="a3"/>
        <w:ind w:firstLine="708"/>
        <w:jc w:val="center"/>
        <w:rPr>
          <w:b/>
        </w:rPr>
      </w:pPr>
      <w:r>
        <w:rPr>
          <w:b/>
        </w:rPr>
        <w:t xml:space="preserve">о мероприятиях по правовому просвещению, проведенных </w:t>
      </w:r>
    </w:p>
    <w:p w:rsidR="00DC3A20" w:rsidRPr="00DC3A20" w:rsidRDefault="00DC3A20" w:rsidP="00DC3A20">
      <w:pPr>
        <w:pStyle w:val="a3"/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в муниципальных общеобразовательных организациях в 2020 году </w:t>
      </w:r>
    </w:p>
    <w:p w:rsidR="00DC3A20" w:rsidRDefault="00DC3A20" w:rsidP="00881F02">
      <w:pPr>
        <w:pStyle w:val="a3"/>
        <w:ind w:firstLine="708"/>
        <w:jc w:val="both"/>
      </w:pPr>
    </w:p>
    <w:p w:rsidR="00881F02" w:rsidRPr="001E45B6" w:rsidRDefault="00881F02" w:rsidP="00881F02">
      <w:pPr>
        <w:pStyle w:val="a3"/>
        <w:ind w:firstLine="708"/>
        <w:jc w:val="both"/>
      </w:pPr>
      <w:r w:rsidRPr="00A239D0">
        <w:t xml:space="preserve">Во всех общеобразовательных учреждениях в рамках основной образовательной программы в средних и старших классах реализуется курс «Обществознание», где в рамках  предметной области «Право» изучаются вопросы административного и уголовного права, в том числе ответственности несовершеннолетних перед </w:t>
      </w:r>
      <w:r w:rsidRPr="001428FF">
        <w:t xml:space="preserve">законом. </w:t>
      </w:r>
      <w:proofErr w:type="gramStart"/>
      <w:r w:rsidRPr="001428FF">
        <w:t>В соответствии с учебным планом изучаются такие темы как: 7 класс -  «Закон и порядок», «Нарушил закон, отвечай», «На страже правопорядка», 8 класс -  «Понятие добра и зла», 9 класс -  «Юридическая ответственность», «</w:t>
      </w:r>
      <w:hyperlink r:id="rId5" w:history="1">
        <w:r w:rsidRPr="001428FF">
          <w:t>Право и его роль в жизни общества</w:t>
        </w:r>
      </w:hyperlink>
      <w:r w:rsidRPr="001428FF">
        <w:t>», «Закон», «Правоотношения», «Виды правонарушений», «Правоохранительные органы», 10 класс -  «Отклоняющееся поведение», «Социальные нормы», «Социальные отношения и взаимодействие»,  «Социальный конфликт», «Свобода в деятельности человека», 11</w:t>
      </w:r>
      <w:proofErr w:type="gramEnd"/>
      <w:r w:rsidRPr="001428FF">
        <w:t xml:space="preserve"> класс - «Понятие о правоотношениях», «Права и обязанности граждан», «Административные правонарушения и административная ответственность». Формы участия в изучении данных тем учащимися различны: проекты, </w:t>
      </w:r>
      <w:r w:rsidRPr="001E45B6">
        <w:t xml:space="preserve">круглые столы, диспуты. </w:t>
      </w:r>
    </w:p>
    <w:p w:rsidR="00881F02" w:rsidRPr="001E45B6" w:rsidRDefault="00881F02" w:rsidP="00881F02">
      <w:pPr>
        <w:pStyle w:val="a3"/>
        <w:ind w:firstLine="708"/>
        <w:jc w:val="both"/>
      </w:pPr>
      <w:r w:rsidRPr="001E45B6">
        <w:t>В рамках внеурочной деятельности изучаются программы: «Я и моё Отечество» 9-е классы, «Гражданин, общество, право» 10-11 класс (школа № 5); «Основы права» в 11 классе (школа № 7).</w:t>
      </w:r>
    </w:p>
    <w:p w:rsidR="00881F02" w:rsidRDefault="00881F02" w:rsidP="00881F02">
      <w:pPr>
        <w:ind w:firstLine="708"/>
        <w:jc w:val="both"/>
      </w:pPr>
      <w:r w:rsidRPr="00071776">
        <w:t xml:space="preserve">В отчетный период </w:t>
      </w:r>
      <w:r w:rsidRPr="000A098D">
        <w:t>70% учащихся</w:t>
      </w:r>
      <w:r w:rsidRPr="00071776">
        <w:t xml:space="preserve"> всех </w:t>
      </w:r>
      <w:r>
        <w:t xml:space="preserve">муниципальных </w:t>
      </w:r>
      <w:r w:rsidRPr="00071776">
        <w:t>общеобразовательных учреждени</w:t>
      </w:r>
      <w:r>
        <w:t xml:space="preserve">й </w:t>
      </w:r>
      <w:r w:rsidRPr="000A098D">
        <w:t>участв</w:t>
      </w:r>
      <w:r w:rsidR="00534C0A">
        <w:t>овали</w:t>
      </w:r>
      <w:r w:rsidRPr="000A098D">
        <w:t xml:space="preserve"> в реализации профилактически</w:t>
      </w:r>
      <w:r>
        <w:t xml:space="preserve">х программ. </w:t>
      </w:r>
      <w:proofErr w:type="gramStart"/>
      <w:r>
        <w:t>В</w:t>
      </w:r>
      <w:r w:rsidRPr="00071776">
        <w:t xml:space="preserve"> рамках внеурочной деятельности и классных часов реализуются профилактические программы «Безопасность на дорогах», «Разговор о правильном питании», «Все цвета, кроме черного», «Мой выбор», «Жизненные навыки»,</w:t>
      </w:r>
      <w:r>
        <w:t xml:space="preserve"> а также </w:t>
      </w:r>
      <w:r w:rsidRPr="00071776">
        <w:t>адаптированная программа для обучающихся «Азбука здоровья  и физического воспитания» в школе «Возможность»</w:t>
      </w:r>
      <w:r>
        <w:t>.</w:t>
      </w:r>
      <w:proofErr w:type="gramEnd"/>
      <w:r>
        <w:t xml:space="preserve"> Программы</w:t>
      </w:r>
      <w:r w:rsidRPr="00071776">
        <w:t xml:space="preserve"> направлены на профилактику противоправного, аддиктивного поведения несовершеннолетних, в том числе на формирование ответственного поведения, мотивации к здоровому образу жизни, осознанному выбору про</w:t>
      </w:r>
      <w:r>
        <w:t>фессии.</w:t>
      </w:r>
    </w:p>
    <w:p w:rsidR="00881F02" w:rsidRDefault="00881F02" w:rsidP="00881F02">
      <w:pPr>
        <w:pStyle w:val="a3"/>
        <w:ind w:firstLine="708"/>
        <w:jc w:val="both"/>
        <w:rPr>
          <w:color w:val="0070C0"/>
        </w:rPr>
      </w:pPr>
      <w:r w:rsidRPr="000A098D">
        <w:t>В</w:t>
      </w:r>
      <w:r>
        <w:t xml:space="preserve"> </w:t>
      </w:r>
      <w:r w:rsidRPr="000A098D">
        <w:t xml:space="preserve">общеобразовательных организациях при проведении занятий по профилактическим </w:t>
      </w:r>
      <w:r w:rsidRPr="001428FF">
        <w:t>программам используются методические материалы проекта «Здоровая Россия - Общее дело». В рамках классных часов с учащимися проводятся интерактивные занятия с использованием предложенных проектом фильмов «Путь героя», «</w:t>
      </w:r>
      <w:r>
        <w:t xml:space="preserve">Наркотики. </w:t>
      </w:r>
      <w:r w:rsidRPr="001428FF">
        <w:t>Секреты манипуляции», «Алкоголь. Незримый враг», «Ключ к твоим победам», «Тайна едкого дыма» и т.д. Также, обсуждение данных тем происходит на родительских собраниях с приглашением специалистов субъектов профилактики.</w:t>
      </w:r>
      <w:r w:rsidRPr="00A01E04">
        <w:rPr>
          <w:color w:val="0070C0"/>
        </w:rPr>
        <w:t xml:space="preserve"> </w:t>
      </w:r>
    </w:p>
    <w:p w:rsidR="00881F02" w:rsidRPr="00BB6AC0" w:rsidRDefault="00881F02" w:rsidP="00881F02">
      <w:pPr>
        <w:pStyle w:val="a3"/>
        <w:ind w:firstLine="708"/>
        <w:jc w:val="both"/>
      </w:pPr>
      <w:r w:rsidRPr="00BB6AC0">
        <w:t>Ежегодно с 20 ноября по 12 декабря в</w:t>
      </w:r>
      <w:r>
        <w:t>о всех</w:t>
      </w:r>
      <w:r w:rsidRPr="00BB6AC0">
        <w:t xml:space="preserve"> </w:t>
      </w:r>
      <w:r>
        <w:t xml:space="preserve">организациях дошкольного и </w:t>
      </w:r>
      <w:r w:rsidRPr="00BB6AC0">
        <w:t>общего образования проходят мероприятия в рамках городского Месячника правовых знаний, в ходе которого организуются мероприятия, посвященные Дню правовой помощи детям, Дню прав человека, Дню Конституции Российской Федерации. В рамках месячника с учащимися проведены беседы, викторины, игры, конкурсы, просмотры и обсуждение видеофильмов на темы профилактики асоциального поведения среди несовершеннолетних, в том числе и противоправного поведения, анкетирование, тренинги. В проведении данных мероприятий участвуют как специалисты школ, так и представители субъектов профилактики.</w:t>
      </w:r>
    </w:p>
    <w:p w:rsidR="00881F02" w:rsidRDefault="00881F02" w:rsidP="00881F02">
      <w:pPr>
        <w:pStyle w:val="a3"/>
        <w:ind w:firstLine="708"/>
        <w:jc w:val="both"/>
      </w:pPr>
      <w:proofErr w:type="gramStart"/>
      <w:r w:rsidRPr="005A49F4">
        <w:t>Ежеквартально в</w:t>
      </w:r>
      <w:r>
        <w:t xml:space="preserve">о всех </w:t>
      </w:r>
      <w:r w:rsidRPr="005A49F4">
        <w:t xml:space="preserve">общеобразовательных учреждениях проводятся Дни профилактики,  в ходе которых </w:t>
      </w:r>
      <w:r w:rsidRPr="005A49F4">
        <w:rPr>
          <w:rFonts w:eastAsia="Calibri"/>
        </w:rPr>
        <w:t>проведены встречи с инспекторами ОМВД</w:t>
      </w:r>
      <w:r w:rsidR="00534C0A">
        <w:rPr>
          <w:rFonts w:eastAsia="Calibri"/>
        </w:rPr>
        <w:t xml:space="preserve"> </w:t>
      </w:r>
      <w:r w:rsidR="00534C0A" w:rsidRPr="00612C81">
        <w:rPr>
          <w:rFonts w:eastAsia="Calibri"/>
        </w:rPr>
        <w:t>(отдела ГИБДД, ОУУП и ПДН)</w:t>
      </w:r>
      <w:r w:rsidRPr="005A49F4">
        <w:rPr>
          <w:rFonts w:eastAsia="Calibri"/>
        </w:rPr>
        <w:t>,</w:t>
      </w:r>
      <w:r w:rsidR="00534C0A">
        <w:rPr>
          <w:rFonts w:eastAsia="Calibri"/>
        </w:rPr>
        <w:t xml:space="preserve"> </w:t>
      </w:r>
      <w:r w:rsidRPr="005A49F4">
        <w:t xml:space="preserve">представителями прокуратуры, </w:t>
      </w:r>
      <w:r>
        <w:t xml:space="preserve">Отдела по делам несовершеннолетних и защите их прав Администрации городского округа Дубна, </w:t>
      </w:r>
      <w:r w:rsidRPr="005A49F4">
        <w:t xml:space="preserve">КДНиЗП, налоговой инспекции, нарколого-диспансерного отделения ГУЗ МОПБ № 14, Центра занятости населения, Центра национальных культур г. Дубны, с представителями Дубненско-Талдомского </w:t>
      </w:r>
      <w:r w:rsidRPr="00053612">
        <w:t>благочиния.</w:t>
      </w:r>
      <w:proofErr w:type="gramEnd"/>
      <w:r w:rsidRPr="00053612">
        <w:t xml:space="preserve"> В </w:t>
      </w:r>
      <w:r w:rsidR="00534C0A">
        <w:t xml:space="preserve">2020 </w:t>
      </w:r>
      <w:r w:rsidRPr="00053612">
        <w:t>году проведено 3</w:t>
      </w:r>
      <w:r w:rsidR="00534C0A">
        <w:t>6</w:t>
      </w:r>
      <w:r w:rsidRPr="00053612">
        <w:t xml:space="preserve"> Дней </w:t>
      </w:r>
      <w:r w:rsidRPr="002830AC">
        <w:t>профилактики. Рассматривались</w:t>
      </w:r>
      <w:r w:rsidRPr="00053612">
        <w:t xml:space="preserve"> темы ответственности несовершеннолетних перед законом, </w:t>
      </w:r>
      <w:r w:rsidRPr="00053612">
        <w:lastRenderedPageBreak/>
        <w:t xml:space="preserve">профилактики употребления психоактивных веществ, противоправного поведения несовершеннолетних, пропаганды здорового образа жизни. </w:t>
      </w:r>
    </w:p>
    <w:p w:rsidR="00881F02" w:rsidRDefault="00881F02" w:rsidP="00534C0A">
      <w:pPr>
        <w:ind w:firstLine="708"/>
        <w:jc w:val="both"/>
      </w:pPr>
      <w:r w:rsidRPr="00BD6265">
        <w:t xml:space="preserve">На школьных родительских собраниях специалистами обсуждались проблемы профилактики девиантного поведения детей и подростков, профилактики буллинга в школе, особенности воспитания ребенка в семье, правила эффективного общения в семье, кризисы детства, профилактика суицидального поведения, опасности </w:t>
      </w:r>
      <w:proofErr w:type="gramStart"/>
      <w:r w:rsidRPr="00BD6265">
        <w:t>интернет-общения</w:t>
      </w:r>
      <w:proofErr w:type="gramEnd"/>
      <w:r w:rsidRPr="00BD6265">
        <w:t xml:space="preserve"> детей.</w:t>
      </w:r>
    </w:p>
    <w:sectPr w:rsidR="00881F02" w:rsidSect="00534C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D7"/>
    <w:rsid w:val="00534C0A"/>
    <w:rsid w:val="00881F02"/>
    <w:rsid w:val="00DB1A9E"/>
    <w:rsid w:val="00DC3A20"/>
    <w:rsid w:val="00E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81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81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obshestvoznanie/9-klass/chelovek-gosudarstvo-pravo/pravo-i-ego-rol-v-zhizni-obsche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</dc:creator>
  <cp:keywords/>
  <dc:description/>
  <cp:lastModifiedBy>Сушенцова</cp:lastModifiedBy>
  <cp:revision>3</cp:revision>
  <dcterms:created xsi:type="dcterms:W3CDTF">2021-02-17T11:35:00Z</dcterms:created>
  <dcterms:modified xsi:type="dcterms:W3CDTF">2021-02-17T11:52:00Z</dcterms:modified>
</cp:coreProperties>
</file>